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4.0 -->
  <w:body>
    <w:p w:rsidR="00000000" w:rsidRPr="00000000" w:rsidP="00000000" w14:paraId="00000001">
      <w:pPr>
        <w:pStyle w:val="normal0"/>
        <w:wordWrap/>
        <w:bidi w:val="0"/>
        <w:rPr>
          <w:rFonts w:ascii="Times New Roman" w:eastAsia="Times New Roman" w:hAnsi="Times New Roman" w:cs="Times New Roman"/>
          <w:b/>
          <w:bCs/>
          <w:sz w:val="30"/>
          <w:szCs w:val="30"/>
        </w:rPr>
      </w:pPr>
      <w:r w:rsidRPr="00000000">
        <w:rPr>
          <w:rFonts w:ascii="Times New Roman" w:eastAsia="Times New Roman" w:hAnsi="Times New Roman" w:cs="Times New Roman"/>
          <w:b/>
          <w:bCs/>
          <w:spacing w:val="0"/>
          <w:sz w:val="30"/>
          <w:szCs w:val="30"/>
          <w:vertAlign w:val="baseline"/>
          <w:rtl w:val="0"/>
          <w:lang w:val="en-US" w:eastAsia="en-US" w:bidi="en-US"/>
        </w:rPr>
        <w:t>2025 का वित्त विधेयक</w:t>
      </w:r>
    </w:p>
    <w:p w:rsidR="00000000" w:rsidRPr="00000000" w:rsidP="00000000" w14:paraId="00000002">
      <w:pPr>
        <w:pStyle w:val="normal0"/>
        <w:wordWrap/>
        <w:bidi w:val="0"/>
        <w:spacing w:before="480"/>
        <w:rPr>
          <w:rFonts w:ascii="Times New Roman" w:eastAsia="Times New Roman" w:hAnsi="Times New Roman" w:cs="Times New Roman"/>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1) प्रासंगिक संदर्भ</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बजट क्यों महत्वपूर्ण है?</w:t>
        <w:br/>
        <w:br/>
      </w:r>
      <w:r w:rsidRPr="00000000">
        <w:rPr>
          <w:rFonts w:ascii="Times New Roman" w:eastAsia="Times New Roman" w:hAnsi="Times New Roman" w:cs="Times New Roman"/>
          <w:spacing w:val="0"/>
          <w:sz w:val="24"/>
          <w:szCs w:val="24"/>
          <w:vertAlign w:val="baseline"/>
          <w:rtl w:val="0"/>
          <w:lang w:val="en-US" w:eastAsia="en-US" w:bidi="en-US"/>
        </w:rPr>
        <w:t>केंद्रीय बजट का प्रस्तुतिकरण, उस पर चर्चा और अंततः उसका पारित होना संसद की सबसे महत्वपूर्ण जिम्मेदारियों में से एक है। बजट सरकार की कराधान और व्यय प्राथमिकताओं को उजागर करता है। इन प्राथमिकताओं के अंतर को राजकोषीय घाटा या अधिशेष कहा जाता है, जिसकी भरपाई सरकार को बाजारों से उधार लेकर करनी पड़ती है। यह उधारी बदले में बाजार की ब्याज दरों को प्रभावित करती है (जितना अधिक सरकार उधार लेगी, उतना अधिक ब्याज दरों पर दबाव बढ़ेगा)।</w:t>
        <w:br/>
        <w:br/>
        <w:t>इस प्रकार, बजट का घरेलू परिवारों पर गहरा प्रभाव पड़ता है। पहला, उन्हें अधिक या कम कर का भुगतान करना होगा। दूसरा, सरकार जिस तरीके से खर्च करती है, वह उनके जीवन को प्रभावित करता है (क्या नए रास्ते और पार्क बनाए जाएंगे?)। तीसरा, उनके द्वारा ली जाने वाली गृह ऋण और वाहन ऋण पर ब्याज दरों का क्या होगा?</w:t>
        <w:br/>
        <w:br/>
        <w:t>इसके अलावा, कर और व्यय के परे, बजट एक ऐसा अवसर भी है जब सरकार आम तौर पर नीतिगत सुधार करती है। इस साल का बजट विशेष रूप से महत्वपूर्ण था क्योंकि अमेरिकी राष्ट्रपति डोनाल्ड ट्रंप ने अन्य देशों पर आयात शुल्क बढ़ाने का इरादा जताया था। भारत का बजट इसलिए वैश्विक अनिश्चितता की पृष्ठभूमि में प्रस्तुत किया गया था, और प्रश्न यह था कि सरकार इसका जवाब कैसे देगी?</w:t>
        <w:br/>
        <w:br/>
      </w:r>
      <w:r w:rsidRPr="00000000">
        <w:rPr>
          <w:rFonts w:ascii="Times New Roman" w:eastAsia="Times New Roman" w:hAnsi="Times New Roman" w:cs="Times New Roman"/>
          <w:b/>
          <w:bCs/>
          <w:spacing w:val="0"/>
          <w:sz w:val="26"/>
          <w:szCs w:val="26"/>
          <w:vertAlign w:val="baseline"/>
          <w:rtl w:val="0"/>
          <w:lang w:val="en-US" w:eastAsia="en-US" w:bidi="en-US"/>
        </w:rPr>
        <w:t>2) विधेयक के प्रावधान</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बजट क्या करता है?</w:t>
      </w:r>
    </w:p>
    <w:p w:rsidR="00000000" w:rsidRPr="00000000" w:rsidP="00000000" w14:paraId="00000003">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यह केंद्र के राजकोषीय घाटे को GDP के 4.8% से घटाकर 4.4% करता है।</w:t>
      </w:r>
    </w:p>
    <w:p w:rsidR="00000000" w:rsidRPr="00000000" w:rsidP="00000000" w14:paraId="00000004">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यह आयकर दर में कटौती करता है (पुराने और नए स्लैब नीचे देखें)।</w:t>
      </w:r>
    </w:p>
    <w:p w:rsidR="00000000" w:rsidRPr="00000000" w:rsidP="00000000" w14:paraId="00000005">
      <w:pPr>
        <w:pStyle w:val="normal0"/>
        <w:wordWrap/>
        <w:bidi w:val="0"/>
        <w:spacing w:after="160" w:line="278" w:lineRule="auto"/>
        <w:rPr>
          <w:rFonts w:ascii="Times New Roman" w:eastAsia="Times New Roman" w:hAnsi="Times New Roman" w:cs="Times New Roman"/>
          <w:b/>
          <w:bCs/>
          <w:sz w:val="24"/>
          <w:szCs w:val="24"/>
        </w:rPr>
      </w:pPr>
      <w:r w:rsidRPr="00000000">
        <w:rPr>
          <w:rFonts w:ascii="Calibri" w:eastAsia="Calibri" w:hAnsi="Calibri" w:cs="Calibri"/>
          <w:sz w:val="24"/>
          <w:szCs w:val="24"/>
        </w:rPr>
        <w:drawing>
          <wp:inline distT="0" distB="0" distL="0" distR="0">
            <wp:extent cx="3657917" cy="163844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a:stretch>
                      <a:fillRect/>
                    </a:stretch>
                  </pic:blipFill>
                  <pic:spPr>
                    <a:xfrm>
                      <a:off x="0" y="0"/>
                      <a:ext cx="3657917" cy="1638442"/>
                    </a:xfrm>
                    <a:prstGeom prst="rect">
                      <a:avLst/>
                    </a:prstGeom>
                  </pic:spPr>
                </pic:pic>
              </a:graphicData>
            </a:graphic>
          </wp:inline>
        </w:drawing>
      </w:r>
    </w:p>
    <w:p w:rsidR="00000000" w:rsidRPr="00000000" w:rsidP="00000000" w14:paraId="00000006">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आयकर संरचना में एक मूलभूत सुधार किया जाएगा और एक नया आयकर विधेयक पेश किया जाएगा।</w:t>
      </w:r>
    </w:p>
    <w:p w:rsidR="00000000" w:rsidRPr="00000000" w:rsidP="00000000" w14:paraId="00000007">
      <w:pPr>
        <w:pStyle w:val="normal0"/>
        <w:numPr>
          <w:ilvl w:val="0"/>
          <w:numId w:val="2"/>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व्यय 7.4% की दर से बढ़ेगा, लेकिन GDP की अनुमानित वृद्धि से कम, और परिणामस्वरूप यह आर्थिक हिस्सेदारी के रूप में घटेगा।</w:t>
      </w:r>
    </w:p>
    <w:p w:rsidR="00000000" w:rsidRPr="00000000" w:rsidP="00000000" w14:paraId="00000008">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बीमा क्षेत्र के लिए प्रत्यक्ष विदेशी निवेश (FDI) सीमा को 74% से बढ़ाकर 100% किया जाएगा।</w:t>
      </w:r>
    </w:p>
    <w:p w:rsidR="00000000" w:rsidRPr="00000000" w:rsidP="00000000" w14:paraId="00000009">
      <w:pPr>
        <w:pStyle w:val="normal0"/>
        <w:wordWrap/>
        <w:bidi w:val="0"/>
        <w:spacing w:before="480"/>
        <w:rPr>
          <w:rFonts w:ascii="Times New Roman" w:eastAsia="Times New Roman" w:hAnsi="Times New Roman" w:cs="Times New Roman"/>
          <w:b/>
          <w:bCs/>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 xml:space="preserve">3) नीतिगत प्रभाव: </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यह क्यों मायने रखता है?</w:t>
      </w:r>
    </w:p>
    <w:p w:rsidR="00000000" w:rsidRPr="00000000" w:rsidP="00000000" w14:paraId="0000000A">
      <w:pPr>
        <w:pStyle w:val="normal0"/>
        <w:numPr>
          <w:ilvl w:val="0"/>
          <w:numId w:val="1"/>
        </w:numPr>
        <w:wordWrap/>
        <w:bidi w:val="0"/>
        <w:spacing w:before="48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u w:val="single"/>
          <w:vertAlign w:val="baseline"/>
          <w:rtl w:val="0"/>
          <w:lang w:val="en-US" w:eastAsia="en-US" w:bidi="en-US"/>
        </w:rPr>
        <w:t>कर और राजकोषीय व्यय के बीच समझौते:</w:t>
      </w:r>
    </w:p>
    <w:p w:rsidR="00000000" w:rsidRPr="00000000" w:rsidP="00000000" w14:paraId="0000000B">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आपके परिवार की आयकर देयता में कमी आएगी। उदाहरण के लिए, ₹20 लाख की वर्तमान आय वाले परिवार को वर्तमान में ₹2.9 लाख का कर देना होता है। यह लगभग 15% (सटीक रूप से 14.5%) का औसत कर बनता है। हालाँकि, कर कटौती के बाद ₹20 लाख आय वाले परिवार को ₹2 लाख का कर देना होगा, जो कि 10% है। यह आय पिरामिड के निचले स्तर पर स्थित परिवारों के लिए एक महत्वपूर्ण कर कटौती है।</w:t>
      </w:r>
    </w:p>
    <w:p w:rsidR="00000000" w:rsidRPr="00000000" w:rsidP="00000000" w14:paraId="0000000C">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हालाँकि, कर कटौती की कीमत भी चुकानी पड़ती है। जैसा कि ऊपर चर्चा की गई थी, सरकारी व्यय अपेक्षाकृत धीमी गति से बढ़ रहा है। यह सड़क, रेलवे और कृषि जैसे विभागों पर लागू होता है। इसलिए, यह मौजूदा सड़कों की गुणवत्ता, कितनी नई सड़कों का निर्माण किया जाएगा, रेलवे सेवाओं की गुणवत्ता, और कृषि में सरकारी व्यय को प्रभावित करने की संभावना है। मुफ्त भोजन जैसी कोई चीज़ नहीं होती।</w:t>
      </w:r>
    </w:p>
    <w:p w:rsidR="00000000" w:rsidRPr="00000000" w:rsidP="00000000" w14:paraId="0000000D">
      <w:pPr>
        <w:pStyle w:val="normal0"/>
        <w:numPr>
          <w:ilvl w:val="0"/>
          <w:numId w:val="1"/>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सरकार का उधार कम होगा और इसके परिणामस्वरूप ब्याज दरों पर नीचे की ओर दबाव पड़ने की संभावना है क्योंकि राजकोषीय घाटा घट रहा है। इसलिए, परिवारों के उधार दरें अंततः कम होनी चाहिए।</w:t>
      </w:r>
    </w:p>
    <w:p w:rsidR="00000000" w:rsidRPr="00000000" w:rsidP="00000000" w14:paraId="0000000E">
      <w:pPr>
        <w:pStyle w:val="normal0"/>
        <w:numPr>
          <w:ilvl w:val="0"/>
          <w:numId w:val="1"/>
        </w:numPr>
        <w:wordWrap/>
        <w:bidi w:val="0"/>
        <w:spacing w:before="0" w:before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बीमा क्षेत्र में अधिक FDI से अधिक विदेशी कंपनियों के भारत आने की संभावना है – जो अधिक बीमा विकल्प पेश करेंगी। ज्यादा विकल्प और प्रतिस्पर्धा से प्रीमियम कम होने की संभावना है।</w:t>
      </w:r>
    </w:p>
    <w:p w:rsidR="00000000" w:rsidRPr="00000000" w:rsidP="00000000" w14:paraId="0000000F">
      <w:pPr>
        <w:pStyle w:val="normal0"/>
        <w:wordWrap/>
        <w:bidi w:val="0"/>
        <w:spacing w:before="480"/>
        <w:ind w:left="0" w:firstLine="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नोट: दिलचस्प बात यह है कि बजट ने ट्रंप के टैरिफ खतरे पर अग्रिम प्रतिक्रिया नहीं दी है और जब कार्रवाई की जाएगी, तब प्रतिक्रिया दिए जाने की संभावना है।</w:t>
      </w:r>
    </w:p>
    <w:p w:rsidR="00000000" w:rsidRPr="00000000" w:rsidP="00000000" w14:paraId="00000010">
      <w:pPr>
        <w:pStyle w:val="normal0"/>
        <w:spacing w:before="480"/>
        <w:ind w:left="0" w:firstLine="0"/>
        <w:rPr>
          <w:rFonts w:ascii="Times New Roman" w:eastAsia="Times New Roman" w:hAnsi="Times New Roman" w:cs="Times New Roman"/>
          <w:sz w:val="24"/>
          <w:szCs w:val="24"/>
          <w:u w:val="single"/>
        </w:rPr>
      </w:pPr>
    </w:p>
    <w:sectPr>
      <w:pgSz w:w="12240" w:h="15840" w:orient="portrait"/>
      <w:pgMar w:top="1440" w:right="1440" w:bottom="1440" w:left="1440" w:header="720" w:footer="720"/>
      <w:pgNumType w:start="1"/>
      <w:cols w:space="720"/>
      <w:bidi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 w:name="Times New Roman">
    <w:charset w:val="00"/>
    <w:family w:val="auto"/>
    <w:pitch w:val="default"/>
  </w:font>
  <w:font w:name="Calibri">
    <w:charset w:val="00"/>
    <w:family w:val="auto"/>
    <w:pitch w:val="default"/>
    <w:embedRegular r:id="rId1" w:fontKey="{3428ACB8-5BBF-4552-BDA1-CD90467472E6}"/>
  </w:font>
  <w:font w:name="Cambria">
    <w:charset w:val="00"/>
    <w:family w:val="auto"/>
    <w:pitch w:val="default"/>
    <w:embedRegular r:id="rId2" w:fontKey="{9875DEDB-6EBD-4099-A67D-4B61FABFDD9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04235BB"/>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6BD4A1A4"/>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spacing w:val="0"/>
        <w:w w:val="10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paragraph" w:styleId="Heading1">
    <w:name w:val="heading 1"/>
    <w:basedOn w:val="normal0"/>
    <w:next w:val="normal0"/>
    <w:pPr>
      <w:keepNext/>
      <w:keepLines/>
      <w:pageBreakBefore w:val="0"/>
      <w:spacing w:before="400" w:after="120"/>
      <w:outlineLvl w:val="0"/>
    </w:pPr>
    <w:rPr>
      <w:sz w:val="40"/>
      <w:szCs w:val="40"/>
    </w:rPr>
  </w:style>
  <w:style w:type="paragraph" w:styleId="Heading2">
    <w:name w:val="heading 2"/>
    <w:basedOn w:val="normal0"/>
    <w:next w:val="normal0"/>
    <w:pPr>
      <w:keepNext/>
      <w:keepLines/>
      <w:pageBreakBefore w:val="0"/>
      <w:spacing w:before="360" w:after="120"/>
      <w:outlineLvl w:val="1"/>
    </w:pPr>
    <w:rPr>
      <w:b w:val="0"/>
      <w:bCs w:val="0"/>
      <w:sz w:val="32"/>
      <w:szCs w:val="32"/>
    </w:rPr>
  </w:style>
  <w:style w:type="paragraph" w:styleId="Heading3">
    <w:name w:val="heading 3"/>
    <w:basedOn w:val="normal0"/>
    <w:next w:val="normal0"/>
    <w:pPr>
      <w:keepNext/>
      <w:keepLines/>
      <w:pageBreakBefore w:val="0"/>
      <w:spacing w:before="320" w:after="80"/>
      <w:outlineLvl w:val="2"/>
    </w:pPr>
    <w:rPr>
      <w:b w:val="0"/>
      <w:bCs w:val="0"/>
      <w:color w:val="434343"/>
      <w:sz w:val="28"/>
      <w:szCs w:val="28"/>
    </w:rPr>
  </w:style>
  <w:style w:type="paragraph" w:styleId="Heading4">
    <w:name w:val="heading 4"/>
    <w:basedOn w:val="normal0"/>
    <w:next w:val="normal0"/>
    <w:pPr>
      <w:keepNext/>
      <w:keepLines/>
      <w:pageBreakBefore w:val="0"/>
      <w:spacing w:before="280" w:after="80"/>
      <w:outlineLvl w:val="3"/>
    </w:pPr>
    <w:rPr>
      <w:color w:val="666666"/>
      <w:sz w:val="24"/>
      <w:szCs w:val="24"/>
    </w:rPr>
  </w:style>
  <w:style w:type="paragraph" w:styleId="Heading5">
    <w:name w:val="heading 5"/>
    <w:basedOn w:val="normal0"/>
    <w:next w:val="normal0"/>
    <w:pPr>
      <w:keepNext/>
      <w:keepLines/>
      <w:pageBreakBefore w:val="0"/>
      <w:spacing w:before="240" w:after="80"/>
      <w:outlineLvl w:val="4"/>
    </w:pPr>
    <w:rPr>
      <w:color w:val="666666"/>
      <w:sz w:val="22"/>
      <w:szCs w:val="22"/>
    </w:rPr>
  </w:style>
  <w:style w:type="paragraph" w:styleId="Heading6">
    <w:name w:val="heading 6"/>
    <w:basedOn w:val="normal0"/>
    <w:next w:val="normal0"/>
    <w:pPr>
      <w:keepNext/>
      <w:keepLines/>
      <w:pageBreakBefore w:val="0"/>
      <w:spacing w:before="240" w:after="80"/>
      <w:outlineLvl w:val="5"/>
    </w:pPr>
    <w:rPr>
      <w:i/>
      <w:iCs/>
      <w:color w:val="666666"/>
      <w:sz w:val="22"/>
      <w:szCs w:val="22"/>
    </w:rPr>
  </w:style>
  <w:style w:type="character" w:default="1" w:styleId="DefaultParagraphFont">
    <w:name w:val="Default Paragraph Font"/>
    <w:uiPriority w:val="1"/>
    <w:semiHidden/>
    <w:unhideWhenUsed/>
  </w:style>
  <w:style w:type="paragraph" w:customStyle="1" w:styleId="normal0">
    <w:name w:val="normal"/>
  </w:style>
  <w:style w:type="paragraph" w:styleId="Title">
    <w:name w:val="Title"/>
    <w:basedOn w:val="normal0"/>
    <w:next w:val="normal0"/>
    <w:pPr>
      <w:keepNext/>
      <w:keepLines/>
      <w:pageBreakBefore w:val="0"/>
      <w:spacing w:before="0" w:after="60"/>
    </w:pPr>
    <w:rPr>
      <w:sz w:val="52"/>
      <w:szCs w:val="52"/>
    </w:rPr>
  </w:style>
  <w:style w:type="paragraph" w:styleId="Subtitle">
    <w:name w:val="Subtitle"/>
    <w:basedOn w:val="normal0"/>
    <w:next w:val="normal0"/>
    <w:pPr>
      <w:keepNext/>
      <w:keepLines/>
      <w:pageBreakBefore w:val="0"/>
      <w:spacing w:before="0" w:after="320"/>
    </w:pPr>
    <w:rPr>
      <w:rFonts w:ascii="Arial" w:eastAsia="Arial" w:hAnsi="Arial" w:cs="Arial"/>
      <w:i w:val="0"/>
      <w:iCs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